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" w:hAnsi="Arial" w:cs="Arial"/>
          <w:b/>
          <w:b/>
          <w:color w:val="548DD4" w:themeColor="text2" w:themeTint="99"/>
          <w:sz w:val="22"/>
          <w:szCs w:val="22"/>
        </w:rPr>
      </w:pPr>
      <w:r>
        <w:rPr/>
        <w:drawing>
          <wp:inline distT="0" distB="0" distL="0" distR="0">
            <wp:extent cx="855980" cy="1011555"/>
            <wp:effectExtent l="0" t="0" r="0" b="0"/>
            <wp:docPr id="1" name="Grafika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a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101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1960245" cy="609600"/>
            <wp:effectExtent l="0" t="0" r="0" b="0"/>
            <wp:docPr id="2" name="Obraz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24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Arial" w:hAnsi="Arial" w:cs="Arial"/>
          <w:b/>
          <w:b/>
          <w:color w:val="548DD4" w:themeColor="text2" w:themeTint="99"/>
          <w:sz w:val="22"/>
          <w:szCs w:val="22"/>
        </w:rPr>
      </w:pPr>
      <w:r>
        <w:rPr>
          <w:rFonts w:cs="Arial" w:ascii="Arial" w:hAnsi="Arial"/>
          <w:b/>
          <w:color w:val="548DD4" w:themeColor="text2" w:themeTint="99"/>
          <w:sz w:val="22"/>
          <w:szCs w:val="22"/>
        </w:rPr>
      </w:r>
    </w:p>
    <w:p>
      <w:pPr>
        <w:pStyle w:val="Normal"/>
        <w:jc w:val="right"/>
        <w:rPr>
          <w:rFonts w:ascii="Arial" w:hAnsi="Arial" w:cs="Arial"/>
          <w:b/>
          <w:b/>
          <w:color w:val="548DD4" w:themeColor="text2" w:themeTint="99"/>
          <w:sz w:val="22"/>
          <w:szCs w:val="22"/>
        </w:rPr>
      </w:pPr>
      <w:r>
        <w:rPr>
          <w:rFonts w:cs="Arial" w:ascii="Arial" w:hAnsi="Arial"/>
          <w:b/>
          <w:color w:val="548DD4" w:themeColor="text2" w:themeTint="99"/>
          <w:sz w:val="22"/>
          <w:szCs w:val="22"/>
        </w:rPr>
        <w:t>,</w:t>
      </w:r>
    </w:p>
    <w:p>
      <w:pPr>
        <w:pStyle w:val="Normal"/>
        <w:jc w:val="right"/>
        <w:rPr/>
      </w:pPr>
      <w:r>
        <w:rPr/>
      </w:r>
    </w:p>
    <w:p>
      <w:pPr>
        <w:pStyle w:val="Normal"/>
        <w:rPr/>
      </w:pPr>
      <w:r>
        <w:rPr/>
        <w:t>……………………………………………</w:t>
      </w:r>
      <w:r>
        <w:rPr/>
        <w:t>..</w:t>
      </w:r>
    </w:p>
    <w:p>
      <w:pPr>
        <w:pStyle w:val="Normal"/>
        <w:rPr/>
      </w:pPr>
      <w:r>
        <w:rPr/>
        <w:t>/Nazwisko imię składającego oświadczenie/</w:t>
      </w:r>
    </w:p>
    <w:p>
      <w:pPr>
        <w:pStyle w:val="Normal"/>
        <w:rPr/>
      </w:pPr>
      <w:r>
        <w:rPr/>
        <w:t>……………………………………………</w:t>
      </w:r>
      <w:r>
        <w:rPr/>
        <w:t>..</w:t>
      </w:r>
    </w:p>
    <w:p>
      <w:pPr>
        <w:pStyle w:val="Normal"/>
        <w:rPr/>
      </w:pPr>
      <w:r>
        <w:rPr/>
        <w:t>/Miejsce zamieszkania /</w:t>
      </w:r>
    </w:p>
    <w:p>
      <w:pPr>
        <w:pStyle w:val="Normal"/>
        <w:jc w:val="both"/>
        <w:rPr/>
      </w:pPr>
      <w:r>
        <w:rPr/>
        <w:t xml:space="preserve">                                                        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OŚWIADCZENIE</w:t>
      </w:r>
    </w:p>
    <w:p>
      <w:pPr>
        <w:pStyle w:val="Normal"/>
        <w:rPr>
          <w:b/>
          <w:b/>
          <w:sz w:val="22"/>
          <w:szCs w:val="22"/>
        </w:rPr>
      </w:pPr>
      <w:r>
        <w:rPr>
          <w:b/>
        </w:rPr>
        <w:t xml:space="preserve">Oświadczam, że jestem  rodzicem, opiekunem prawnym/niepotrzebne skreślić/ dziecka   ………………………………………………………………………………………………./Nazwisko imię dziecka/, PESEL ……………………………….. miejsce zamieszkania/dziecka/   …………………………………………………………………………………………………….           i   biorę odpowiedzialność cywilno – prawną za wyżej wymienioną osobę niepełnoletnią podczas spływu kajakowego rzeką Słupią na odcinku </w:t>
      </w:r>
      <w:r>
        <w:rPr>
          <w:b/>
        </w:rPr>
        <w:t>Krzynka(Krzynia-jezioro)</w:t>
      </w:r>
      <w:r>
        <w:rPr>
          <w:b/>
        </w:rPr>
        <w:t xml:space="preserve"> – </w:t>
      </w:r>
      <w:r>
        <w:rPr>
          <w:b/>
        </w:rPr>
        <w:t>Lubuń</w:t>
      </w:r>
      <w:r>
        <w:rPr>
          <w:b/>
        </w:rPr>
        <w:t xml:space="preserve"> w dniu 0</w:t>
      </w:r>
      <w:r>
        <w:rPr>
          <w:b/>
        </w:rPr>
        <w:t>2</w:t>
      </w:r>
      <w:r>
        <w:rPr>
          <w:b/>
        </w:rPr>
        <w:t>. 0</w:t>
      </w:r>
      <w:r>
        <w:rPr>
          <w:b/>
        </w:rPr>
        <w:t>9</w:t>
      </w:r>
      <w:r>
        <w:rPr>
          <w:b/>
        </w:rPr>
        <w:t>. 2023 roku.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>RODO</w:t>
      </w:r>
    </w:p>
    <w:p>
      <w:pPr>
        <w:pStyle w:val="NormalWeb"/>
        <w:shd w:val="clear" w:color="auto" w:fill="FFFFFF"/>
        <w:spacing w:before="0" w:after="0"/>
        <w:jc w:val="both"/>
        <w:rPr>
          <w:rFonts w:ascii="Arial" w:hAnsi="Arial" w:eastAsia="Times New Roman" w:cs="Arial"/>
          <w:color w:val="000000"/>
          <w:sz w:val="20"/>
          <w:szCs w:val="20"/>
          <w:lang w:eastAsia="pl-PL"/>
        </w:rPr>
      </w:pPr>
      <w:r>
        <w:rPr>
          <w:b/>
        </w:rPr>
        <w:t xml:space="preserve">    </w:t>
      </w:r>
      <w:r>
        <w:rPr>
          <w:rFonts w:cs="Calibri"/>
        </w:rPr>
        <w:t xml:space="preserve">    </w:t>
      </w:r>
      <w:r>
        <w:rPr>
          <w:rFonts w:ascii="Arial Narrow" w:hAnsi="Arial Narrow"/>
          <w:b/>
          <w:i/>
          <w:sz w:val="30"/>
        </w:rPr>
        <w:t xml:space="preserve">  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Zgodnie z art. 13 ust. 1 i ust. 2 Rozporządzenia Parlamentu Europejskiego i Rady (UE) 2016/679 z dnia 27 kwietnia 2016 r. z późniejszymi zmianami (Dz. Urz. UE L z 2016 r. 119), informujemy, iż Państwa dane osobowe Stowarzyszenie Sołtysów Gminy Kobylnica ul. Główna 20 Kobylnica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Państwa dane pozyskane zostały przez nas w trakcie procesów związanych z realizacją obowiązków     i zadań wynikających z Ustawy o samorządzie gminnym i innych ustaw szczegółowych.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W świetle powyższego informuję, że: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1. Administratorem danych jest Stowarzyszenie Sołtysów Gminy Kobylnica z siedzibą  w Kobylnicy ul. Główna 20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 xml:space="preserve">2. Kontakt przez  przez e-mail </w:t>
      </w:r>
      <w:hyperlink r:id="rId4">
        <w:r>
          <w:rPr>
            <w:rStyle w:val="Czeinternetowe"/>
            <w:rFonts w:cs="Arial" w:ascii="Arial" w:hAnsi="Arial"/>
            <w:sz w:val="20"/>
            <w:szCs w:val="20"/>
            <w:lang w:eastAsia="pl-PL"/>
          </w:rPr>
          <w:t>urszulacudzilo@wp.pl</w:t>
        </w:r>
      </w:hyperlink>
      <w:r>
        <w:rPr>
          <w:rFonts w:cs="Arial" w:ascii="Arial" w:hAnsi="Arial"/>
          <w:color w:val="000000"/>
          <w:sz w:val="20"/>
          <w:szCs w:val="20"/>
          <w:lang w:eastAsia="pl-PL"/>
        </w:rPr>
        <w:t xml:space="preserve"> tel.721 605 792 oraz 785 993 602</w:t>
      </w:r>
    </w:p>
    <w:p>
      <w:pPr>
        <w:pStyle w:val="Normal"/>
        <w:shd w:val="clear" w:color="auto" w:fill="FFFFFF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3. Administrator wyznaczył inspektora danych osobowych z którym Pani/Pan mogą państwo się skontaktować  z Stowarzyszeniem Sołtysów Gminy Kobylnica  pod adresem e-mail</w:t>
      </w:r>
      <w:r>
        <w:rPr>
          <w:rFonts w:cs="Arial" w:ascii="Arial" w:hAnsi="Arial"/>
          <w:color w:val="7030A0"/>
          <w:sz w:val="20"/>
          <w:szCs w:val="20"/>
          <w:lang w:eastAsia="pl-PL"/>
        </w:rPr>
        <w:t xml:space="preserve">: </w:t>
      </w:r>
      <w:hyperlink r:id="rId5">
        <w:r>
          <w:rPr>
            <w:rStyle w:val="Czeinternetowe"/>
            <w:rFonts w:cs="Arial" w:ascii="Arial" w:hAnsi="Arial"/>
            <w:sz w:val="20"/>
            <w:szCs w:val="20"/>
            <w:lang w:eastAsia="pl-PL"/>
          </w:rPr>
          <w:t>urszulacudzilo@wp.pl</w:t>
        </w:r>
      </w:hyperlink>
      <w:r>
        <w:rPr>
          <w:rFonts w:cs="Arial" w:ascii="Arial" w:hAnsi="Arial"/>
          <w:color w:val="7030A0"/>
          <w:sz w:val="20"/>
          <w:szCs w:val="20"/>
          <w:lang w:eastAsia="pl-PL"/>
        </w:rPr>
        <w:t xml:space="preserve"> </w:t>
      </w:r>
      <w:r>
        <w:rPr>
          <w:rFonts w:cs="Arial" w:ascii="Arial" w:hAnsi="Arial"/>
          <w:sz w:val="20"/>
          <w:szCs w:val="20"/>
          <w:lang w:eastAsia="pl-PL"/>
        </w:rPr>
        <w:t>tel.721605792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4. Pani/Pana dane osobowe są przetwarzane na podstawie art. 6 ust. 1 RODO, tj.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a. osoba, której dane dotyczą wyraziła zgodę na przetwarzanie swoich danych osobowych w jednym lub większej liczbie określonych celów;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b. przetwarzanie jest niezbędne do wykonania umowy, której stroną jest osoba, której dane dotyczą, lub do podjęcia działań na żądanie osoby, której dane dotyczą, przed zawarciem umowy;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c. przetwarzanie jest niezbędne do wypełnienia obowiązku prawnego ciążącego na administratorze;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d. przetwarzanie jest niezbędne do ochrony żywotnych interesów osoby, której dane dotyczą, lub innej osoby fizycznej;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e. przetwarzanie jest niezbędne do wykonania zadania realizowanego w interesie publicznym lub            w ramach sprawowania władzy publicznej powierzonej administratorowi;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5.  Stowarzyszenie Sołtysów Gminy Kobylnica udostępnia Pana dane tylko podmiotom, którym jest zobowiązany udostępnić  dane na podstawie przepisów prawa (np. Zakład Ubezpieczeń Społecznych, Urząd Skarbowy i grantodawca).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6. Pani/Pana dane osobowe są przetwarzane ręcznie oraz automatycznie  w celu realizacji przez administratora zadań wynikających z przepisów prawa.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7. Pani/Pana dane osobowe nie będą przekazywane do państwa trzeciego/organizacji międzynarodowej.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8. Pani/Pana dane osobowe będą przechowywane przez czas trwania obowiązku prawnego związanego z realizacja zadania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9. W związku z przetwarzaniem Pani/Pana danych osobowych przysługuje Pani/Panu prawo do: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a. żądania od Administratora dostępu do Pani/Pana danych osobowych,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b. żądania od Administratora sprostowania Pani/Pana danych osobowych,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c. żądania od Administratora usunięcia Pani/Pana danych osobowych,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d. żądania od Administratora ograniczenia przetwarzania Pani/Pana danych osobowych,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e. wniesienia sprzeciwu wobec przetwarzania Pani/Pana danych osobowych,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f. przenoszenia Pani/Pana danych osobowych,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g. wniesienia skargi do organu nadzorczego.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 xml:space="preserve">10. Ma Pani/Pana prawo wniesienia skargi do Prezesa Urzędu Ochrony danych Osobowych gdy uzna </w:t>
      </w:r>
      <w:bookmarkStart w:id="0" w:name="_GoBack"/>
      <w:bookmarkEnd w:id="0"/>
      <w:r>
        <w:rPr>
          <w:rFonts w:cs="Arial" w:ascii="Arial" w:hAnsi="Arial"/>
          <w:color w:val="000000"/>
          <w:sz w:val="20"/>
          <w:szCs w:val="20"/>
          <w:lang w:eastAsia="pl-PL"/>
        </w:rPr>
        <w:t>Pani/Pan, iż przetwarzanie danych osobowych Pani/Pana dotyczących narusza przepisy ogólnego rozporządzenia o ochronie danych osobowych z dnia 27 kwietnia 2016 r. z późniejszymi zmianami; (00-193 Warszawa, ul. Stawki 2.)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11. Podanie przez Pani/Pana danych osobowych jest dobrowolne, wynika jednakże z obowiązków określonych przepisami prawa.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12. Zgoda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Jeżeli wykorzystanie przez nas Pani/Pana danych nie jest konieczne do wykonania umowy, realizacji obowiązku prawnego lub nie stanowi naszego prawnie uzasadnionego interesu, możemy prosić                o wyrażenie zgody na określone sposoby wykorzystania Pani/Pana danych. Taka zgoda może umożliwiać np. udostępnienie danych innym podmiotom na potrzeby ich akcji promocyjnych lub automatyczne podjęcie decyzji w oparciu o Pani/Pana dane i na Pani/Pana żądanie. Udzieloną nam zgodę może Pani/Pan w każdej chwili wycofać (nie będzie to wpływać na zgodność z prawem wykorzystania Pani/Pana danych przed cofnięciem takiej zgody).  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Informujemy również, że Administrator dokłada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 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</w:r>
    </w:p>
    <w:p>
      <w:pPr>
        <w:pStyle w:val="Normal"/>
        <w:shd w:val="clear" w:color="auto" w:fill="FFFFFF"/>
        <w:jc w:val="right"/>
        <w:rPr>
          <w:rFonts w:ascii="Arial" w:hAnsi="Arial" w:cs="Arial"/>
          <w:i/>
          <w:i/>
          <w:iCs/>
          <w:color w:val="000000"/>
          <w:sz w:val="20"/>
          <w:szCs w:val="20"/>
          <w:lang w:eastAsia="pl-PL"/>
        </w:rPr>
      </w:pPr>
      <w:r>
        <w:rPr>
          <w:rFonts w:cs="Arial" w:ascii="Arial" w:hAnsi="Arial"/>
          <w:i/>
          <w:iCs/>
          <w:color w:val="000000"/>
          <w:sz w:val="20"/>
          <w:szCs w:val="20"/>
          <w:lang w:eastAsia="pl-PL"/>
        </w:rPr>
        <w:t>Inspektor Ochrony Danych Osobowych</w:t>
      </w:r>
    </w:p>
    <w:p>
      <w:pPr>
        <w:pStyle w:val="Normal"/>
        <w:shd w:val="clear" w:color="auto" w:fill="FFFFFF"/>
        <w:jc w:val="right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i/>
          <w:iCs/>
          <w:color w:val="000000"/>
          <w:sz w:val="20"/>
          <w:szCs w:val="20"/>
          <w:lang w:eastAsia="pl-PL"/>
        </w:rPr>
        <w:t>Stowarzyszenia Sołtysów Gminy Kobylnica</w:t>
      </w:r>
    </w:p>
    <w:p>
      <w:pPr>
        <w:pStyle w:val="Normal"/>
        <w:shd w:val="clear" w:color="auto" w:fill="FFFFFF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</w:r>
    </w:p>
    <w:p>
      <w:pPr>
        <w:pStyle w:val="Normal"/>
        <w:rPr>
          <w:rFonts w:ascii="Calibri" w:hAnsi="Calibri" w:eastAsia="Calibri" w:cs="" w:asciiTheme="minorHAnsi" w:cstheme="minorBidi" w:eastAsiaTheme="minorHAnsi" w:hAnsiTheme="minorHAnsi"/>
          <w:b/>
          <w:b/>
          <w:sz w:val="22"/>
          <w:szCs w:val="22"/>
          <w:lang w:eastAsia="en-US"/>
        </w:rPr>
      </w:pPr>
      <w:r>
        <w:rPr>
          <w:b/>
        </w:rPr>
        <w:t xml:space="preserve">                                                                             ……………………………………………</w:t>
      </w:r>
    </w:p>
    <w:p>
      <w:pPr>
        <w:pStyle w:val="Normal"/>
        <w:rPr>
          <w:b/>
          <w:b/>
        </w:rPr>
      </w:pPr>
      <w:r>
        <w:rPr>
          <w:b/>
        </w:rPr>
        <w:t xml:space="preserve">                                                                                </w:t>
      </w:r>
      <w:r>
        <w:rPr>
          <w:b/>
        </w:rPr>
        <w:t>Podpis rodzica – opiekuna prawnego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Arial Narrow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35a2d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8201c3"/>
    <w:rPr>
      <w:color w:val="0000FF" w:themeColor="hyperlink"/>
      <w:u w:val="single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d65259"/>
    <w:rPr>
      <w:rFonts w:ascii="Tahoma" w:hAnsi="Tahoma" w:eastAsia="Times New Roman" w:cs="Tahoma"/>
      <w:sz w:val="16"/>
      <w:szCs w:val="16"/>
      <w:lang w:eastAsia="zh-CN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semiHidden/>
    <w:qFormat/>
    <w:rsid w:val="0086651b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86651b"/>
    <w:rPr>
      <w:vertAlign w:val="superscrip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d65259"/>
    <w:pPr/>
    <w:rPr>
      <w:rFonts w:ascii="Tahoma" w:hAnsi="Tahoma" w:cs="Tahoma"/>
      <w:sz w:val="16"/>
      <w:szCs w:val="16"/>
    </w:rPr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86651b"/>
    <w:pPr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qFormat/>
    <w:rsid w:val="009c54cc"/>
    <w:pPr>
      <w:spacing w:lineRule="auto" w:line="276" w:before="0" w:after="200"/>
    </w:pPr>
    <w:rPr>
      <w:rFonts w:eastAsia="Calib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mailto:urszulacudzilo@wp.pl" TargetMode="External"/><Relationship Id="rId5" Type="http://schemas.openxmlformats.org/officeDocument/2006/relationships/hyperlink" Target="mailto:urszulacudzilo@wp.pl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LibreOffice/7.2.5.2$Windows_X86_64 LibreOffice_project/499f9727c189e6ef3471021d6132d4c694f357e5</Application>
  <AppVersion>15.0000</AppVersion>
  <Pages>2</Pages>
  <Words>617</Words>
  <Characters>4232</Characters>
  <CharactersWithSpaces>5092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2023-05-01T06:52:00Z</dcterms:created>
  <dc:creator>Ula</dc:creator>
  <dc:description/>
  <dc:language>pl-PL</dc:language>
  <cp:lastModifiedBy/>
  <cp:lastPrinted>2021-08-19T08:32:00Z</cp:lastPrinted>
  <dcterms:modified xsi:type="dcterms:W3CDTF">2023-08-18T12:17:25Z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